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78D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25" w:afterAutospacing="0" w:line="24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bookmarkStart w:id="32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附件四：类似履约经验</w:t>
      </w:r>
    </w:p>
    <w:bookmarkEnd w:id="32"/>
    <w:tbl>
      <w:tblPr>
        <w:tblStyle w:val="3"/>
        <w:tblW w:w="84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822"/>
        <w:gridCol w:w="1139"/>
        <w:gridCol w:w="1821"/>
        <w:gridCol w:w="1287"/>
        <w:gridCol w:w="1415"/>
        <w:gridCol w:w="1930"/>
      </w:tblGrid>
      <w:tr w14:paraId="3C76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822" w:type="dxa"/>
            <w:tcBorders>
              <w:top w:val="single" w:color="auto" w:sz="4" w:space="0"/>
            </w:tcBorders>
            <w:vAlign w:val="center"/>
          </w:tcPr>
          <w:p w14:paraId="57CF073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0" w:name="_Toc477957364"/>
            <w:bookmarkStart w:id="1" w:name="_Toc477957514"/>
            <w:bookmarkStart w:id="2" w:name="_Toc469324603"/>
            <w:r>
              <w:rPr>
                <w:rFonts w:hint="eastAsia" w:ascii="宋体" w:hAnsi="宋体" w:eastAsia="宋体" w:cs="宋体"/>
                <w:sz w:val="24"/>
              </w:rPr>
              <w:t>年份</w:t>
            </w:r>
            <w:bookmarkEnd w:id="0"/>
            <w:bookmarkEnd w:id="1"/>
            <w:bookmarkEnd w:id="2"/>
          </w:p>
        </w:tc>
        <w:tc>
          <w:tcPr>
            <w:tcW w:w="1139" w:type="dxa"/>
            <w:vAlign w:val="center"/>
          </w:tcPr>
          <w:p w14:paraId="03C7AB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3" w:name="_Toc477957515"/>
            <w:bookmarkStart w:id="4" w:name="_Toc469324604"/>
            <w:bookmarkStart w:id="5" w:name="_Toc477957365"/>
            <w:r>
              <w:rPr>
                <w:rFonts w:hint="eastAsia" w:ascii="宋体" w:hAnsi="宋体" w:eastAsia="宋体" w:cs="宋体"/>
                <w:sz w:val="24"/>
              </w:rPr>
              <w:t>用户名称</w:t>
            </w:r>
            <w:bookmarkEnd w:id="3"/>
            <w:bookmarkEnd w:id="4"/>
            <w:bookmarkEnd w:id="5"/>
          </w:p>
        </w:tc>
        <w:tc>
          <w:tcPr>
            <w:tcW w:w="1821" w:type="dxa"/>
            <w:vAlign w:val="center"/>
          </w:tcPr>
          <w:p w14:paraId="6742FD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6" w:name="_Toc477957516"/>
            <w:bookmarkStart w:id="7" w:name="_Toc469324605"/>
            <w:bookmarkStart w:id="8" w:name="_Toc477957366"/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  <w:bookmarkEnd w:id="6"/>
            <w:bookmarkEnd w:id="7"/>
            <w:bookmarkEnd w:id="8"/>
          </w:p>
        </w:tc>
        <w:tc>
          <w:tcPr>
            <w:tcW w:w="1287" w:type="dxa"/>
            <w:vAlign w:val="center"/>
          </w:tcPr>
          <w:p w14:paraId="7A2B325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9" w:name="_Toc477957367"/>
            <w:bookmarkStart w:id="10" w:name="_Toc469324606"/>
            <w:bookmarkStart w:id="11" w:name="_Toc477957517"/>
            <w:r>
              <w:rPr>
                <w:rFonts w:hint="eastAsia" w:ascii="宋体" w:hAnsi="宋体" w:eastAsia="宋体" w:cs="宋体"/>
                <w:sz w:val="24"/>
              </w:rPr>
              <w:t>完成时间</w:t>
            </w:r>
            <w:bookmarkEnd w:id="9"/>
            <w:bookmarkEnd w:id="10"/>
            <w:bookmarkEnd w:id="11"/>
          </w:p>
        </w:tc>
        <w:tc>
          <w:tcPr>
            <w:tcW w:w="1415" w:type="dxa"/>
            <w:vAlign w:val="center"/>
          </w:tcPr>
          <w:p w14:paraId="0061379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12" w:name="_Toc477957518"/>
            <w:bookmarkStart w:id="13" w:name="_Toc477957368"/>
            <w:bookmarkStart w:id="14" w:name="_Toc469324607"/>
            <w:r>
              <w:rPr>
                <w:rFonts w:hint="eastAsia" w:ascii="宋体" w:hAnsi="宋体" w:eastAsia="宋体" w:cs="宋体"/>
                <w:sz w:val="24"/>
              </w:rPr>
              <w:t>合同金额</w:t>
            </w:r>
            <w:bookmarkEnd w:id="12"/>
            <w:bookmarkEnd w:id="13"/>
            <w:bookmarkEnd w:id="14"/>
          </w:p>
          <w:p w14:paraId="1A7DE33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15" w:name="_Toc477957519"/>
            <w:bookmarkStart w:id="16" w:name="_Toc477957369"/>
            <w:r>
              <w:rPr>
                <w:rFonts w:hint="eastAsia" w:ascii="宋体" w:hAnsi="宋体" w:eastAsia="宋体" w:cs="宋体"/>
                <w:sz w:val="24"/>
              </w:rPr>
              <w:t>（万元）</w:t>
            </w:r>
            <w:bookmarkEnd w:id="15"/>
            <w:bookmarkEnd w:id="16"/>
          </w:p>
        </w:tc>
        <w:tc>
          <w:tcPr>
            <w:tcW w:w="1930" w:type="dxa"/>
            <w:vAlign w:val="center"/>
          </w:tcPr>
          <w:p w14:paraId="675DB8C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17" w:name="_Toc469324609"/>
            <w:bookmarkStart w:id="18" w:name="_Toc477957522"/>
            <w:bookmarkStart w:id="19" w:name="_Toc477957372"/>
            <w:r>
              <w:rPr>
                <w:rFonts w:hint="eastAsia" w:ascii="宋体" w:hAnsi="宋体" w:eastAsia="宋体" w:cs="宋体"/>
                <w:sz w:val="24"/>
              </w:rPr>
              <w:t>备注</w:t>
            </w:r>
            <w:bookmarkEnd w:id="17"/>
            <w:bookmarkEnd w:id="18"/>
            <w:bookmarkEnd w:id="19"/>
          </w:p>
        </w:tc>
      </w:tr>
      <w:tr w14:paraId="4705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822" w:type="dxa"/>
            <w:vAlign w:val="center"/>
          </w:tcPr>
          <w:p w14:paraId="75B437FF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177C0B3A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vAlign w:val="center"/>
          </w:tcPr>
          <w:p w14:paraId="73AEEE23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1CFA6308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3AD6F1C2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vAlign w:val="center"/>
          </w:tcPr>
          <w:p w14:paraId="16E65557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191E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822" w:type="dxa"/>
            <w:vAlign w:val="center"/>
          </w:tcPr>
          <w:p w14:paraId="4ADF39EE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72B0233C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vAlign w:val="center"/>
          </w:tcPr>
          <w:p w14:paraId="4F9EBCDC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33698C05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4E421628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vAlign w:val="center"/>
          </w:tcPr>
          <w:p w14:paraId="2D8991CB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1AA7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822" w:type="dxa"/>
            <w:vAlign w:val="center"/>
          </w:tcPr>
          <w:p w14:paraId="1A923332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2CD77EC4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vAlign w:val="center"/>
          </w:tcPr>
          <w:p w14:paraId="1F44CF93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430EC43B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01E6CAAA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vAlign w:val="center"/>
          </w:tcPr>
          <w:p w14:paraId="73A45363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5E6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822" w:type="dxa"/>
            <w:vAlign w:val="center"/>
          </w:tcPr>
          <w:p w14:paraId="1F746280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tcBorders>
              <w:right w:val="single" w:color="auto" w:sz="4" w:space="0"/>
            </w:tcBorders>
            <w:vAlign w:val="center"/>
          </w:tcPr>
          <w:p w14:paraId="1B091B9B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vAlign w:val="center"/>
          </w:tcPr>
          <w:p w14:paraId="6CE4BD14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0BEA6370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5AD872A7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vAlign w:val="center"/>
          </w:tcPr>
          <w:p w14:paraId="011F7C4A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4001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822" w:type="dxa"/>
            <w:tcBorders>
              <w:right w:val="single" w:color="auto" w:sz="4" w:space="0"/>
            </w:tcBorders>
            <w:vAlign w:val="center"/>
          </w:tcPr>
          <w:p w14:paraId="301D50D9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4EA0E4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135F77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5D3A70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F171C7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tcBorders>
              <w:left w:val="single" w:color="auto" w:sz="4" w:space="0"/>
            </w:tcBorders>
            <w:vAlign w:val="center"/>
          </w:tcPr>
          <w:p w14:paraId="1D92AAAF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8BCD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822" w:type="dxa"/>
            <w:vAlign w:val="center"/>
          </w:tcPr>
          <w:p w14:paraId="622EA95E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2E2CC235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vAlign w:val="center"/>
          </w:tcPr>
          <w:p w14:paraId="4AA2B6E3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237C17DC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tcBorders>
              <w:right w:val="single" w:color="auto" w:sz="4" w:space="0"/>
            </w:tcBorders>
            <w:vAlign w:val="center"/>
          </w:tcPr>
          <w:p w14:paraId="20F77B3C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tcBorders>
              <w:left w:val="single" w:color="auto" w:sz="4" w:space="0"/>
            </w:tcBorders>
            <w:vAlign w:val="center"/>
          </w:tcPr>
          <w:p w14:paraId="2FA9B6FA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918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822" w:type="dxa"/>
            <w:vAlign w:val="center"/>
          </w:tcPr>
          <w:p w14:paraId="553A43A2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31A1730A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vAlign w:val="center"/>
          </w:tcPr>
          <w:p w14:paraId="4DC407E9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5FB775B6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tcBorders>
              <w:right w:val="single" w:color="auto" w:sz="4" w:space="0"/>
            </w:tcBorders>
            <w:vAlign w:val="center"/>
          </w:tcPr>
          <w:p w14:paraId="3ABC422C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tcBorders>
              <w:left w:val="single" w:color="auto" w:sz="4" w:space="0"/>
            </w:tcBorders>
            <w:vAlign w:val="center"/>
          </w:tcPr>
          <w:p w14:paraId="73DAB10D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7F7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822" w:type="dxa"/>
            <w:vAlign w:val="center"/>
          </w:tcPr>
          <w:p w14:paraId="01A251A8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7C6CAFE2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vAlign w:val="center"/>
          </w:tcPr>
          <w:p w14:paraId="767BB05F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4D2C8D0D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tcBorders>
              <w:right w:val="single" w:color="auto" w:sz="4" w:space="0"/>
            </w:tcBorders>
            <w:vAlign w:val="center"/>
          </w:tcPr>
          <w:p w14:paraId="244111AD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tcBorders>
              <w:left w:val="single" w:color="auto" w:sz="4" w:space="0"/>
            </w:tcBorders>
            <w:vAlign w:val="center"/>
          </w:tcPr>
          <w:p w14:paraId="29145DC3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E6B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10" w:hRule="atLeast"/>
        </w:trPr>
        <w:tc>
          <w:tcPr>
            <w:tcW w:w="822" w:type="dxa"/>
            <w:tcBorders>
              <w:bottom w:val="single" w:color="auto" w:sz="4" w:space="0"/>
            </w:tcBorders>
            <w:vAlign w:val="center"/>
          </w:tcPr>
          <w:p w14:paraId="69791214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tcBorders>
              <w:bottom w:val="single" w:color="auto" w:sz="4" w:space="0"/>
            </w:tcBorders>
            <w:vAlign w:val="center"/>
          </w:tcPr>
          <w:p w14:paraId="45D34790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tcBorders>
              <w:bottom w:val="single" w:color="auto" w:sz="4" w:space="0"/>
            </w:tcBorders>
            <w:vAlign w:val="center"/>
          </w:tcPr>
          <w:p w14:paraId="054EA31F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tcBorders>
              <w:bottom w:val="single" w:color="auto" w:sz="4" w:space="0"/>
            </w:tcBorders>
            <w:vAlign w:val="center"/>
          </w:tcPr>
          <w:p w14:paraId="41EBB1F2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CB4EC47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800D8AF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DD2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15" w:hRule="atLeast"/>
        </w:trPr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FA9673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7EF020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7ACCF3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922BCC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0CE78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80A2B2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C234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15" w:hRule="atLeast"/>
        </w:trPr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BBB43B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621D41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B856E1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393F14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DED55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B788FC2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F127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450" w:hRule="atLeast"/>
        </w:trPr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8ECF45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0178D4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F1F821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DE4B01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FFCC1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F75ACD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3470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435" w:hRule="atLeast"/>
        </w:trPr>
        <w:tc>
          <w:tcPr>
            <w:tcW w:w="822" w:type="dxa"/>
            <w:tcBorders>
              <w:top w:val="single" w:color="auto" w:sz="4" w:space="0"/>
            </w:tcBorders>
            <w:vAlign w:val="center"/>
          </w:tcPr>
          <w:p w14:paraId="261FED4D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</w:tcBorders>
            <w:vAlign w:val="center"/>
          </w:tcPr>
          <w:p w14:paraId="7BB92ACA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1" w:type="dxa"/>
            <w:tcBorders>
              <w:top w:val="single" w:color="auto" w:sz="4" w:space="0"/>
            </w:tcBorders>
            <w:vAlign w:val="center"/>
          </w:tcPr>
          <w:p w14:paraId="722820C5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</w:tcBorders>
            <w:vAlign w:val="center"/>
          </w:tcPr>
          <w:p w14:paraId="1C0FE2E1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2DA199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007436C">
            <w:pPr>
              <w:widowControl/>
              <w:snapToGrid w:val="0"/>
              <w:ind w:firstLine="470" w:firstLineChars="196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3E0D9ACE">
      <w:pPr>
        <w:widowControl/>
        <w:spacing w:line="360" w:lineRule="atLeast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</w:p>
    <w:p w14:paraId="711DA0AC">
      <w:pPr>
        <w:widowControl/>
        <w:snapToGrid w:val="0"/>
        <w:spacing w:line="36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20" w:name="_Toc477957373"/>
      <w:bookmarkStart w:id="21" w:name="_Toc477957523"/>
      <w:bookmarkStart w:id="22" w:name="_Toc469324610"/>
      <w:r>
        <w:rPr>
          <w:rFonts w:hint="eastAsia" w:ascii="宋体" w:hAnsi="宋体" w:eastAsia="宋体" w:cs="宋体"/>
          <w:sz w:val="24"/>
        </w:rPr>
        <w:t>注：</w:t>
      </w:r>
      <w:r>
        <w:rPr>
          <w:rFonts w:hint="eastAsia" w:ascii="宋体" w:hAnsi="宋体" w:eastAsia="宋体" w:cs="宋体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</w:rPr>
        <w:t>（仅限于</w:t>
      </w:r>
      <w:r>
        <w:rPr>
          <w:rFonts w:hint="eastAsia" w:ascii="宋体" w:hAnsi="宋体" w:eastAsia="宋体" w:cs="宋体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</w:rPr>
        <w:t>自己实施的）以上</w:t>
      </w:r>
      <w:r>
        <w:rPr>
          <w:rFonts w:hint="eastAsia" w:ascii="宋体" w:hAnsi="宋体" w:eastAsia="宋体" w:cs="宋体"/>
          <w:sz w:val="24"/>
          <w:lang w:val="en-US" w:eastAsia="zh-CN"/>
        </w:rPr>
        <w:t>类似履约经验</w:t>
      </w:r>
      <w:r>
        <w:rPr>
          <w:rFonts w:hint="eastAsia" w:ascii="宋体" w:hAnsi="宋体" w:eastAsia="宋体" w:cs="宋体"/>
          <w:sz w:val="24"/>
        </w:rPr>
        <w:t>需提供有关书面证明材料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提供家具销售合同或家具采购项目中标（成交）通知书复印件加盖供应商公章</w:t>
      </w:r>
      <w:r>
        <w:rPr>
          <w:rFonts w:hint="eastAsia" w:ascii="宋体" w:hAnsi="宋体" w:eastAsia="宋体" w:cs="宋体"/>
          <w:sz w:val="24"/>
          <w:lang w:eastAsia="zh-CN"/>
        </w:rPr>
        <w:t>）</w:t>
      </w:r>
      <w:r>
        <w:rPr>
          <w:rFonts w:hint="eastAsia" w:ascii="宋体" w:hAnsi="宋体" w:eastAsia="宋体" w:cs="宋体"/>
          <w:sz w:val="24"/>
        </w:rPr>
        <w:t>。</w:t>
      </w:r>
      <w:bookmarkEnd w:id="20"/>
      <w:bookmarkEnd w:id="21"/>
      <w:bookmarkEnd w:id="22"/>
    </w:p>
    <w:p w14:paraId="2DEBF90D">
      <w:pPr>
        <w:widowControl/>
        <w:snapToGrid w:val="0"/>
        <w:spacing w:line="36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</w:p>
    <w:p w14:paraId="0C985719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23" w:name="_Toc469324611"/>
      <w:bookmarkStart w:id="24" w:name="_Toc477957374"/>
      <w:bookmarkStart w:id="25" w:name="_Toc477957524"/>
      <w:r>
        <w:rPr>
          <w:rFonts w:hint="eastAsia" w:ascii="宋体" w:hAnsi="宋体" w:eastAsia="宋体" w:cs="宋体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</w:rPr>
        <w:t>名称：×××××（单位公章）。</w:t>
      </w:r>
      <w:bookmarkEnd w:id="23"/>
      <w:bookmarkEnd w:id="24"/>
      <w:bookmarkEnd w:id="25"/>
    </w:p>
    <w:p w14:paraId="582A0832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26" w:name="_Toc469324612"/>
      <w:bookmarkStart w:id="27" w:name="_Toc477957375"/>
      <w:bookmarkStart w:id="28" w:name="_Toc477957525"/>
      <w:r>
        <w:rPr>
          <w:rFonts w:hint="eastAsia" w:ascii="宋体" w:hAnsi="宋体" w:eastAsia="宋体" w:cs="宋体"/>
          <w:sz w:val="24"/>
        </w:rPr>
        <w:t>法定代表人或授权代表（签字）：×××××。</w:t>
      </w:r>
      <w:bookmarkEnd w:id="26"/>
      <w:bookmarkEnd w:id="27"/>
      <w:bookmarkEnd w:id="28"/>
    </w:p>
    <w:p w14:paraId="04950A52">
      <w:pPr>
        <w:ind w:firstLine="480" w:firstLineChars="200"/>
        <w:rPr>
          <w:rFonts w:hint="eastAsia" w:ascii="宋体" w:hAnsi="宋体" w:eastAsia="宋体" w:cs="宋体"/>
        </w:rPr>
      </w:pPr>
      <w:bookmarkStart w:id="29" w:name="_Toc477957376"/>
      <w:bookmarkStart w:id="30" w:name="_Toc477957526"/>
      <w:bookmarkStart w:id="31" w:name="_Toc469324613"/>
      <w:r>
        <w:rPr>
          <w:rFonts w:hint="eastAsia" w:ascii="宋体" w:hAnsi="宋体" w:eastAsia="宋体" w:cs="宋体"/>
          <w:sz w:val="24"/>
        </w:rPr>
        <w:t>日期:×××××。</w:t>
      </w:r>
      <w:bookmarkEnd w:id="29"/>
      <w:bookmarkEnd w:id="30"/>
      <w:bookmarkEnd w:id="3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6755C"/>
    <w:rsid w:val="4A46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2026-08-12T05:11:00Z</dcterms:created>
  <dc:creator>木头的心</dc:creator>
  <cp:lastModifiedBy>木头的心</cp:lastModifiedBy>
  <dcterms:modified xsi:type="dcterms:W3CDTF">2026-08-12T05:14:01Z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571F7305433A487BAEEFE0F1BF149466_11</vt:lpwstr>
  </property>
  <property fmtid="{D5CDD505-2E9C-101B-9397-08002B2CF9AE}" pid="4" name="KSOTemplateDocerSaveRecord">
    <vt:lpwstr>eyJoZGlkIjoiZGFkZTVkOWZhMTUxMTM4YWI3NTI3NTc4OTRiZTA0OTQiLCJ1c2VySWQiOiIzMTE2MjM4NTMifQ==</vt:lpwstr>
  </property>
</Properties>
</file>